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SAEC Consortium Board Meeting Minutes</w:t>
      </w:r>
      <w:r w:rsidDel="00000000" w:rsidR="00000000" w:rsidRPr="00000000">
        <w:rPr>
          <w:rFonts w:ascii="Arial" w:cs="Arial" w:eastAsia="Arial" w:hAnsi="Arial"/>
          <w:b w:val="1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November 5, 2024, 8:00am – 9:45am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College of the Sequoias:  Sequoia Room 1</w:t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Co-Chairs:  Brent Calvin and Yolanda Valdez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In Attendance: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Carmen Becerra, Sequoias Adult Education Consortium; Brent Calvin, College of the Sequoias; Maribel Delgado, Sequoias Adult Education Consortium; George Eddy, Exeter Unified School District; Victoria Guzman, Cutler-Orosi Joint Unified School District;  LaDonna Jones, Sequoias Adult Education Consortium; Heather Keran, Hanford Adult School; Amalia Lopez, Lindsay Adult School; Evette Lopez, Sequoias Adult Education Consortium; Margarita Lozano; Read to Succeed Library; Manuel Mendez, Farmersville Unified School District; Tami Olson, Visalia Adult School; Andre Pecina, Corcoran Unified School District; Adam Peck, Workforce Investment Board; Maria Reveles, Proteus, Inc.; Victor Rosa, Hanford Joint Union High School District; T.J. Ryan, Woodlake Unified School District; Kirk Shrum, Visalia Unified School District; Yolanda Valdez, Cutler-Orosi Joint Unified School District; Lucy Van Scyoc, Tulare Joint Unified High School District; Arturo Villarreal, Farmersville Adult School; Christine Wegner, Exeter Unified School District; John Werner, Sequoias Adult Education Consortium; Robert Owen,Tulare Adult School; Grant Schimelpfening, Lindsay Unified School District; 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5"/>
        <w:gridCol w:w="2340"/>
        <w:gridCol w:w="7647"/>
        <w:gridCol w:w="3598"/>
        <w:tblGridChange w:id="0">
          <w:tblGrid>
            <w:gridCol w:w="805"/>
            <w:gridCol w:w="2340"/>
            <w:gridCol w:w="7647"/>
            <w:gridCol w:w="3598"/>
          </w:tblGrid>
        </w:tblGridChange>
      </w:tblGrid>
      <w:tr>
        <w:trPr>
          <w:cantSplit w:val="0"/>
          <w:trHeight w:val="4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Discussion Topic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Outcome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Opening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Business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Call to Order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Called to order by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Yolanda Valdez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at 8:03am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1.2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Establish Quorum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Quorum Established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1.3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Welcome and Introductions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attendees introduced themselves, their role and their school district.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Visitors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Robert Owen, Tulare Adult School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Grant Schimelpfening, Lindsay Unified School District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1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Review and Approval of Meeting Minutes and Notes: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Minutes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October 1st Meeting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Motioned to approve minutes by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Victor Rosa, Hanford Joint Unified School District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Seconded by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TJ Ryan, Woodlake Unified School District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Vote: All approved</w:t>
            </w:r>
          </w:p>
          <w:p w:rsidR="00000000" w:rsidDel="00000000" w:rsidP="00000000" w:rsidRDefault="00000000" w:rsidRPr="00000000" w14:paraId="0000002C">
            <w:pPr>
              <w:widowControl w:val="0"/>
              <w:ind w:left="975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None opposed</w:t>
            </w:r>
          </w:p>
          <w:p w:rsidR="00000000" w:rsidDel="00000000" w:rsidP="00000000" w:rsidRDefault="00000000" w:rsidRPr="00000000" w14:paraId="0000002D">
            <w:pPr>
              <w:widowControl w:val="0"/>
              <w:ind w:left="975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Motion Carried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Public Comment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 Comments</w:t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Information Items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4.1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SAEC RISDS Report: The Impact of Adult Education Navigators - Carmen Becerra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Maribel Delgado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Evette Lopez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Information provided on: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Locations Served: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Carmen - VAS &amp;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Jail 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Maribel - CAS, TAS &amp; EC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Evette - COAS, FAS, LAS, WFRC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Areas Supported: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Program Awareness &amp; Career Exploration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Resume Building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Interview Prep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Online Job Applications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Referrals to Resources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Program Outreach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Student Contacts for 2023-2024 School Year : 7107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62.7% In Person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34.8% Phone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Community Events Attended : 58 (30% of Navigator Time)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Job Fairs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Health Fairs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Resource Fairs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Back-to-School Nights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PACT Meetings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CONNECT Meetings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Parent Group Meetings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Resource Wall on Padlet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Also located on SAEC Website and VAS Website</w:t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Facilitator of Resources on Campuses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109 Presentations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Job Readiness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Career Exploration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Career Technical Education</w:t>
            </w:r>
          </w:p>
          <w:p w:rsidR="00000000" w:rsidDel="00000000" w:rsidP="00000000" w:rsidRDefault="00000000" w:rsidRPr="00000000" w14:paraId="0000005C">
            <w:pPr>
              <w:widowControl w:val="0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4.2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Member Effectiveness Report by Hanford Adult School –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Heather Keran, Alternative Education Manager, HJUHSD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Hanford shared a presentation on: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Programs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ABE, ASE, GED, ESL, CTE,                               Community Fine Arts (Pottery)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Leveraged Funds by Program Area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CAEP, CalWorks, Perkins, LCFF, WIOA II, K12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Jail Ed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Carryover Leveraged Funds &amp; Corrective Actions Taken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Exceeded Carryover 19.73%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2024-2025 Action Plans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Multi-year Enrollment Comparison - Unduplicated Enrollment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870 Unduplicated Enrollments for 2023-2024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Enrollment Comparison for October 2021, 2022, and 2023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Adults Who Become Participants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12 or more hours of instruction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ESL Gains and COAAP Completions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ASE – Educational Functioning Gains and High School Diploma/Equivalency earned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ABE Educational Functioning Gains and Transition into ASE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Percentages of Graduates Planning to Attend College, Trade School, Military or Workforce – 2023/2024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Transitional Planning – Transfer Locations for 2023/2024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2024-2025 Focus Goals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1"/>
                <w:numId w:val="5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WASC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Mid-Cycle Review - October 9, 2024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2"/>
                <w:numId w:val="5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Update:  Six-year accreditation</w:t>
            </w:r>
          </w:p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4.3</w:t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Member Effectiveness Report by Visalia Adult School –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Tami Olson, Principal, VAS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1"/>
              </w:numPr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Visalia Adult School shared a presentation on: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Programs 2024/.2025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ABE, ASE, GED, HiSET, HSD, ESL, EL Civics, Citizenship Preparation, Government &amp; History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IET - Caregiver, Childcare, Nurse Assistant, Industrial Maintenance and Technology, Small Business Ownership, Construction, Intro to Office Skills, Resident Care Worker, Medical Math, Home Health Aide and Community Healthcare Worker</w:t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CTE – Clinical and Medical Assisting, Childcare, Basic Construction, Custodial Training, Electrical/PLCs, Medical Billing and Coding, Nurse Assistant, Office Skills, Small Business Ownership, Vocational Nursing, Welding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Adults with Disabilities – ATP, Creative Center and ABLE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Justice Involved – HiSET</w:t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Enrollment Comparison by Fiscal Year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2082 so far this 2024/2025 school year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Enrollment by Comparison by Year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Total Leveraged Funds by Program Area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Grant Funds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ETP (Employment Training Grants)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CAI (California Apprentice Initiative) Grants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ELL Healthcare Pathway Grant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Carryover Leveraged Funds 2023-2024 &amp; Corrective Actions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Exceeded Carryover 5.36%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WIOA Payment Points by Year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ESL Gains, Civic Objectives and Additional Assessment Plan (COAAP) Completion</w:t>
            </w:r>
          </w:p>
          <w:p w:rsidR="00000000" w:rsidDel="00000000" w:rsidP="00000000" w:rsidRDefault="00000000" w:rsidRPr="00000000" w14:paraId="0000008E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ASE – Education Functioning Level Gains and High School Diploma/Equivalency Earned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Unduplicated counts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Student who became Employed in the 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Quarter after Exit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2024-2025 Thus Far - 18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Concurrent Enrollment - VUSD High School Sites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2024-2025 Thus Far - 47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Adult Transition Program</w:t>
            </w:r>
          </w:p>
          <w:p w:rsidR="00000000" w:rsidDel="00000000" w:rsidP="00000000" w:rsidRDefault="00000000" w:rsidRPr="00000000" w14:paraId="00000095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49 ATP Students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 Dual-IET Digital Lit Students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 Dual-IET Intro to Graphic Design</w:t>
            </w:r>
          </w:p>
          <w:p w:rsidR="00000000" w:rsidDel="00000000" w:rsidP="00000000" w:rsidRDefault="00000000" w:rsidRPr="00000000" w14:paraId="00000098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 Dual-IET Intro to Infant &amp; Childcare Students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 Dual-ABE Students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2"/>
                <w:numId w:val="1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1 - Dual-HSD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2024-2025 Focus Goals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1"/>
                <w:numId w:val="1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Every Student Succeeds State Award Recipient - Jazzmyn</w:t>
            </w:r>
          </w:p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4.4</w:t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SAEC Governance Update –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John Werner</w:t>
            </w:r>
          </w:p>
          <w:p w:rsidR="00000000" w:rsidDel="00000000" w:rsidP="00000000" w:rsidRDefault="00000000" w:rsidRPr="00000000" w14:paraId="000000A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Please forward signed Governance Doc and MOU with LEA board agenda and minutes to Ljones01@vusd.org</w:t>
            </w:r>
          </w:p>
        </w:tc>
        <w:tc>
          <w:tcPr/>
          <w:p w:rsidR="00000000" w:rsidDel="00000000" w:rsidP="00000000" w:rsidRDefault="00000000" w:rsidRPr="00000000" w14:paraId="000000A3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4.5</w:t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CAEP Technical Update –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John Werner</w:t>
            </w:r>
          </w:p>
          <w:p w:rsidR="00000000" w:rsidDel="00000000" w:rsidP="00000000" w:rsidRDefault="00000000" w:rsidRPr="00000000" w14:paraId="000000A6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Upcoming deadlines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December 2024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Dec 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July 1,2023 to June 30, 2024 Instructional Hours and Expenses by Program Area due (actuals) in NOVA and certified by Consortium*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Dec 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22/23, 23/24 &amp; 24/25 Member Expense Report Due in NOVA (Q1)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Dec 31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22/23, 23/24 &amp; 24/25 Member Expense Report certified by Consortia in NOVA (Q1)</w:t>
            </w:r>
          </w:p>
          <w:p w:rsidR="00000000" w:rsidDel="00000000" w:rsidP="00000000" w:rsidRDefault="00000000" w:rsidRPr="00000000" w14:paraId="000000AC">
            <w:pPr>
              <w:widowControl w:val="0"/>
              <w:numPr>
                <w:ilvl w:val="2"/>
                <w:numId w:val="4"/>
              </w:numPr>
              <w:ind w:left="180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Dec 31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End of Q2</w:t>
            </w:r>
          </w:p>
          <w:p w:rsidR="00000000" w:rsidDel="00000000" w:rsidP="00000000" w:rsidRDefault="00000000" w:rsidRPr="00000000" w14:paraId="000000AD">
            <w:pPr>
              <w:widowControl w:val="0"/>
              <w:ind w:left="180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Professional Development Opportunities</w:t>
            </w:r>
          </w:p>
          <w:p w:rsidR="00000000" w:rsidDel="00000000" w:rsidP="00000000" w:rsidRDefault="00000000" w:rsidRPr="00000000" w14:paraId="000000AF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sz w:val="22"/>
                  <w:szCs w:val="22"/>
                  <w:u w:val="single"/>
                  <w:rtl w:val="0"/>
                </w:rPr>
                <w:t xml:space="preserve">https://caladulted.org/Educators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sz w:val="22"/>
                  <w:szCs w:val="22"/>
                  <w:u w:val="single"/>
                  <w:rtl w:val="0"/>
                </w:rPr>
                <w:t xml:space="preserve">https://caladulted.org/Administrators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sz w:val="22"/>
                  <w:szCs w:val="22"/>
                  <w:u w:val="single"/>
                  <w:rtl w:val="0"/>
                </w:rPr>
                <w:t xml:space="preserve">http://www.calpro-online.org/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1"/>
                <w:numId w:val="4"/>
              </w:numPr>
              <w:ind w:left="1080" w:hanging="360"/>
              <w:rPr>
                <w:rFonts w:ascii="Arial" w:cs="Arial" w:eastAsia="Arial" w:hAnsi="Arial"/>
                <w:sz w:val="22"/>
                <w:szCs w:val="22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sz w:val="22"/>
                  <w:szCs w:val="22"/>
                  <w:u w:val="single"/>
                  <w:rtl w:val="0"/>
                </w:rPr>
                <w:t xml:space="preserve">https://otan.us/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ind w:left="3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Items</w:t>
            </w:r>
          </w:p>
          <w:p w:rsidR="00000000" w:rsidDel="00000000" w:rsidP="00000000" w:rsidRDefault="00000000" w:rsidRPr="00000000" w14:paraId="000000B7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None</w:t>
            </w:r>
          </w:p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7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5.2</w:t>
            </w:r>
          </w:p>
        </w:tc>
        <w:tc>
          <w:tcPr/>
          <w:p w:rsidR="00000000" w:rsidDel="00000000" w:rsidP="00000000" w:rsidRDefault="00000000" w:rsidRPr="00000000" w14:paraId="000000BC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Adjournment</w:t>
            </w:r>
          </w:p>
        </w:tc>
        <w:tc>
          <w:tcPr/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Next meeting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2/04/25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at 8:00am </w:t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 person at COS, Sequoias Room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Brent Calvin acknowledged and sent best wishes to Tom Rooney, Superintendent, Lindsay Unified School District, on his upcoming retirement.</w:t>
            </w:r>
          </w:p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30j0zll" w:id="2"/>
            <w:bookmarkEnd w:id="2"/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Adjourned meeting at 9: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25AM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0"/>
              <w:ind w:left="0" w:firstLine="0"/>
              <w:rPr>
                <w:rFonts w:ascii="Arial" w:cs="Arial" w:eastAsia="Arial" w:hAnsi="Arial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2240" w:w="15840" w:orient="landscape"/>
      <w:pgMar w:bottom="288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⮚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4">
      <w:start w:val="1"/>
      <w:numFmt w:val="bullet"/>
      <w:lvlText w:val="❖"/>
      <w:lvlJc w:val="left"/>
      <w:pPr>
        <w:ind w:left="324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⮚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61890"/>
    <w:rPr>
      <w:szCs w:val="2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66189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661890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6663A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6663A"/>
    <w:rPr>
      <w:rFonts w:ascii="Segoe UI" w:cs="Segoe UI" w:eastAsia="Times New Roman" w:hAnsi="Segoe UI"/>
      <w:sz w:val="18"/>
      <w:szCs w:val="18"/>
    </w:rPr>
  </w:style>
  <w:style w:type="paragraph" w:styleId="NormalWeb">
    <w:name w:val="Normal (Web)"/>
    <w:basedOn w:val="Normal"/>
    <w:uiPriority w:val="99"/>
    <w:semiHidden w:val="1"/>
    <w:unhideWhenUsed w:val="1"/>
    <w:rsid w:val="00186DBF"/>
    <w:pPr>
      <w:spacing w:after="100" w:afterAutospacing="1" w:before="100" w:beforeAutospacing="1"/>
    </w:pPr>
    <w:rPr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19334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93344"/>
    <w:rPr>
      <w:rFonts w:ascii="Times New Roman" w:cs="Times New Roman" w:eastAsia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19334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93344"/>
    <w:rPr>
      <w:rFonts w:ascii="Times New Roman" w:cs="Times New Roman" w:eastAsia="Times New Roman" w:hAnsi="Times New Roman"/>
      <w:sz w:val="24"/>
      <w:szCs w:val="20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 w:val="1"/>
    <w:rsid w:val="00AE5409"/>
    <w:rPr>
      <w:color w:val="0563c1" w:themeColor="hyperlink"/>
      <w:u w:val="single"/>
    </w:r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26606"/>
    <w:rPr>
      <w:color w:val="605e5c"/>
      <w:shd w:color="auto" w:fill="e1dfdd" w:val="clear"/>
    </w:rPr>
  </w:style>
  <w:style w:type="table" w:styleId="a8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otan.us/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alpro-online.org/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aladulted.org/Educators" TargetMode="External"/><Relationship Id="rId8" Type="http://schemas.openxmlformats.org/officeDocument/2006/relationships/hyperlink" Target="https://caladulted.org/Administrator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UkfyY1MxNowFcx6LCVNNdUx9w==">CgMxLjAyCGguZ2pkZ3hzMgloLjFmb2I5dGUyCWguMzBqMHpsbDgAciExVnJld0FYSTRoY3p3bWttSDI4aXVPbURXaWlhMmRUTlc=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2023-10-13T19:48:00Z</dcterms:created>
  <dc:creator>Marshall, Barbara</dc:creator>
</cp:coreProperties>
</file>